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4110.xml.htm"/>
      <w:bookmarkStart w:id="1" w:name="ksmarketforms741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MEIER RICHARD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DEMING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MADISON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ACCURAY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represents a Restricted Stock Unit that vests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represents a Non-Qualified Stock Option that will vest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Stetler, Power of Attorney for Richard Meier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7305" TargetMode="External"/><Relationship Id="rId5" Type="http://schemas.openxmlformats.org/officeDocument/2006/relationships/hyperlink" Target="http://www.sec.gov/cgi-bin/browse-edgar?action=getcompany&amp;CIK=00011387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3512</Characters>
  <CharactersWithSpaces>4078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